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453B" w:rsidRPr="00001448" w:rsidRDefault="00A12B2C">
      <w:pPr>
        <w:rPr>
          <w:rFonts w:ascii="Arial" w:eastAsia="Arial" w:hAnsi="Arial" w:cs="Arial"/>
          <w:i/>
          <w:sz w:val="20"/>
          <w:szCs w:val="20"/>
          <w:lang w:val="fr-FR"/>
        </w:rPr>
      </w:pPr>
      <w:r>
        <w:rPr>
          <w:rFonts w:ascii="Arial" w:eastAsia="Arial" w:hAnsi="Arial" w:cs="Arial"/>
          <w:b/>
          <w:bCs/>
          <w:sz w:val="20"/>
          <w:szCs w:val="20"/>
          <w:u w:val="single"/>
          <w:lang w:val="fr-FR"/>
        </w:rPr>
        <w:t xml:space="preserve">POUR DIFFUSION IMMÉDIATE </w:t>
      </w:r>
    </w:p>
    <w:p w14:paraId="00000002" w14:textId="77777777" w:rsidR="0050453B" w:rsidRPr="00001448" w:rsidRDefault="0050453B">
      <w:pPr>
        <w:rPr>
          <w:rFonts w:ascii="Arial" w:eastAsia="Arial" w:hAnsi="Arial" w:cs="Arial"/>
          <w:i/>
          <w:sz w:val="20"/>
          <w:szCs w:val="20"/>
          <w:lang w:val="fr-FR"/>
        </w:rPr>
      </w:pPr>
    </w:p>
    <w:p w14:paraId="00000003" w14:textId="77777777" w:rsidR="0050453B" w:rsidRPr="00001448" w:rsidRDefault="0050453B">
      <w:pPr>
        <w:jc w:val="center"/>
        <w:rPr>
          <w:rFonts w:ascii="Arial" w:eastAsia="Arial" w:hAnsi="Arial" w:cs="Arial"/>
          <w:i/>
          <w:sz w:val="20"/>
          <w:szCs w:val="20"/>
          <w:lang w:val="fr-FR"/>
        </w:rPr>
      </w:pPr>
    </w:p>
    <w:p w14:paraId="00000004" w14:textId="1A512A1A" w:rsidR="0050453B" w:rsidRPr="00001448" w:rsidRDefault="00001448" w:rsidP="00001448">
      <w:pPr>
        <w:jc w:val="center"/>
        <w:rPr>
          <w:rFonts w:ascii="Arial" w:eastAsia="Arial" w:hAnsi="Arial" w:cs="Arial"/>
          <w:sz w:val="20"/>
          <w:szCs w:val="20"/>
          <w:highlight w:val="yellow"/>
          <w:lang w:val="fr-FR"/>
        </w:rPr>
      </w:pPr>
      <w:r>
        <w:rPr>
          <w:noProof/>
        </w:rPr>
        <w:drawing>
          <wp:inline distT="0" distB="0" distL="0" distR="0" wp14:anchorId="36C8E4BD" wp14:editId="53FBF077">
            <wp:extent cx="3715852" cy="1555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9192" cy="1569709"/>
                    </a:xfrm>
                    <a:prstGeom prst="rect">
                      <a:avLst/>
                    </a:prstGeom>
                    <a:noFill/>
                    <a:ln>
                      <a:noFill/>
                    </a:ln>
                  </pic:spPr>
                </pic:pic>
              </a:graphicData>
            </a:graphic>
          </wp:inline>
        </w:drawing>
      </w:r>
    </w:p>
    <w:p w14:paraId="00000005" w14:textId="77777777" w:rsidR="0050453B" w:rsidRPr="00001448" w:rsidRDefault="0050453B">
      <w:pPr>
        <w:rPr>
          <w:rFonts w:ascii="Arial" w:eastAsia="Arial" w:hAnsi="Arial" w:cs="Arial"/>
          <w:i/>
          <w:sz w:val="20"/>
          <w:szCs w:val="20"/>
          <w:lang w:val="fr-FR"/>
        </w:rPr>
      </w:pPr>
    </w:p>
    <w:p w14:paraId="7DD70B1A" w14:textId="0DFB855E" w:rsidR="00CA659B" w:rsidRPr="00001448" w:rsidRDefault="00A12B2C" w:rsidP="008E6F13">
      <w:pPr>
        <w:spacing w:after="0"/>
        <w:jc w:val="center"/>
        <w:rPr>
          <w:rFonts w:ascii="Arial" w:eastAsia="Arial" w:hAnsi="Arial" w:cs="Arial"/>
          <w:b/>
          <w:sz w:val="32"/>
          <w:szCs w:val="32"/>
          <w:lang w:val="fr-FR"/>
        </w:rPr>
      </w:pPr>
      <w:r>
        <w:rPr>
          <w:rFonts w:ascii="Arial" w:eastAsia="Arial" w:hAnsi="Arial" w:cs="Arial"/>
          <w:b/>
          <w:bCs/>
          <w:sz w:val="32"/>
          <w:szCs w:val="32"/>
          <w:lang w:val="fr-FR"/>
        </w:rPr>
        <w:t xml:space="preserve">SQUARE ENIX MONTRE LES PREMIÈRES IMAGES </w:t>
      </w:r>
    </w:p>
    <w:p w14:paraId="384345CB" w14:textId="5B6E6497" w:rsidR="00CA659B" w:rsidRDefault="008E6F13" w:rsidP="008E6F13">
      <w:pPr>
        <w:spacing w:after="0"/>
        <w:jc w:val="center"/>
        <w:rPr>
          <w:rFonts w:ascii="Arial" w:eastAsia="Arial" w:hAnsi="Arial" w:cs="Arial"/>
          <w:b/>
          <w:i/>
          <w:sz w:val="32"/>
          <w:szCs w:val="32"/>
        </w:rPr>
      </w:pPr>
      <w:r w:rsidRPr="00001448">
        <w:rPr>
          <w:rFonts w:ascii="Arial" w:eastAsia="Arial" w:hAnsi="Arial" w:cs="Arial"/>
          <w:b/>
          <w:bCs/>
          <w:sz w:val="32"/>
          <w:szCs w:val="32"/>
        </w:rPr>
        <w:t xml:space="preserve">DE </w:t>
      </w:r>
      <w:r w:rsidRPr="00001448">
        <w:rPr>
          <w:rFonts w:ascii="Arial" w:eastAsia="Arial" w:hAnsi="Arial" w:cs="Arial"/>
          <w:b/>
          <w:bCs/>
          <w:i/>
          <w:iCs/>
          <w:sz w:val="32"/>
          <w:szCs w:val="32"/>
        </w:rPr>
        <w:t xml:space="preserve">VOICE OF CARDS: THE ISLE DRAGON ROARS, </w:t>
      </w:r>
    </w:p>
    <w:p w14:paraId="644B42C7" w14:textId="40F5CA11" w:rsidR="008E6F13" w:rsidRPr="00001448" w:rsidRDefault="008E6F13" w:rsidP="008E6F13">
      <w:pPr>
        <w:spacing w:after="0"/>
        <w:jc w:val="center"/>
        <w:rPr>
          <w:rFonts w:ascii="Arial" w:eastAsia="Arial" w:hAnsi="Arial" w:cs="Arial"/>
          <w:b/>
          <w:iCs/>
          <w:sz w:val="32"/>
          <w:szCs w:val="32"/>
          <w:lang w:val="fr-FR"/>
        </w:rPr>
      </w:pPr>
      <w:r>
        <w:rPr>
          <w:rFonts w:ascii="Arial" w:eastAsia="Arial" w:hAnsi="Arial" w:cs="Arial"/>
          <w:b/>
          <w:bCs/>
          <w:sz w:val="32"/>
          <w:szCs w:val="32"/>
          <w:lang w:val="fr-FR"/>
        </w:rPr>
        <w:t xml:space="preserve">UN NOUVEAU RPG </w:t>
      </w:r>
      <w:r w:rsidR="009A7BD6" w:rsidRPr="009A7BD6">
        <w:rPr>
          <w:rFonts w:ascii="Arial" w:eastAsia="Arial" w:hAnsi="Arial" w:cs="Arial"/>
          <w:b/>
          <w:bCs/>
          <w:sz w:val="32"/>
          <w:szCs w:val="32"/>
          <w:lang w:val="fr-FR"/>
        </w:rPr>
        <w:t>BASÉ SUR UN JEU DE CARTES</w:t>
      </w:r>
    </w:p>
    <w:p w14:paraId="00000008" w14:textId="77777777" w:rsidR="0050453B" w:rsidRPr="00001448" w:rsidRDefault="0050453B">
      <w:pPr>
        <w:spacing w:after="0"/>
        <w:jc w:val="center"/>
        <w:rPr>
          <w:rFonts w:ascii="Arial" w:eastAsia="Arial" w:hAnsi="Arial" w:cs="Arial"/>
          <w:b/>
          <w:sz w:val="24"/>
          <w:szCs w:val="24"/>
          <w:lang w:val="fr-FR"/>
        </w:rPr>
      </w:pPr>
    </w:p>
    <w:p w14:paraId="00000009" w14:textId="2C2BBECC" w:rsidR="0050453B" w:rsidRPr="00001448" w:rsidRDefault="00811136">
      <w:pPr>
        <w:spacing w:after="0"/>
        <w:jc w:val="center"/>
        <w:rPr>
          <w:rFonts w:ascii="Arial" w:eastAsia="Arial" w:hAnsi="Arial" w:cs="Arial"/>
          <w:i/>
          <w:sz w:val="24"/>
          <w:szCs w:val="24"/>
          <w:lang w:val="fr-FR"/>
        </w:rPr>
      </w:pPr>
      <w:r>
        <w:rPr>
          <w:rFonts w:ascii="Arial" w:eastAsia="Arial" w:hAnsi="Arial" w:cs="Arial"/>
          <w:i/>
          <w:iCs/>
          <w:sz w:val="24"/>
          <w:szCs w:val="24"/>
          <w:lang w:val="fr-FR"/>
        </w:rPr>
        <w:t>Les créateurs des franchises NieR et Drakengard</w:t>
      </w:r>
    </w:p>
    <w:p w14:paraId="78727C2D" w14:textId="221CBB3A" w:rsidR="00811136" w:rsidRPr="00001448" w:rsidRDefault="00811136">
      <w:pPr>
        <w:spacing w:after="0"/>
        <w:jc w:val="center"/>
        <w:rPr>
          <w:rFonts w:ascii="Arial" w:eastAsia="Arial" w:hAnsi="Arial" w:cs="Arial"/>
          <w:i/>
          <w:sz w:val="24"/>
          <w:szCs w:val="24"/>
          <w:lang w:val="fr-FR"/>
        </w:rPr>
      </w:pPr>
      <w:r>
        <w:rPr>
          <w:rFonts w:ascii="Arial" w:eastAsia="Arial" w:hAnsi="Arial" w:cs="Arial"/>
          <w:i/>
          <w:iCs/>
          <w:sz w:val="24"/>
          <w:szCs w:val="24"/>
          <w:lang w:val="fr-FR"/>
        </w:rPr>
        <w:t xml:space="preserve">donnent vie à votre imagination dans ce RPG </w:t>
      </w:r>
      <w:r w:rsidR="009A7BD6" w:rsidRPr="009A7BD6">
        <w:rPr>
          <w:rFonts w:ascii="Arial" w:eastAsia="Arial" w:hAnsi="Arial" w:cs="Arial"/>
          <w:i/>
          <w:iCs/>
          <w:sz w:val="24"/>
          <w:szCs w:val="24"/>
          <w:lang w:val="fr-FR"/>
        </w:rPr>
        <w:t>RPG inédit basé sur un jeu de cartes</w:t>
      </w:r>
    </w:p>
    <w:p w14:paraId="0000000A" w14:textId="77777777" w:rsidR="0050453B" w:rsidRPr="00001448" w:rsidRDefault="0050453B">
      <w:pPr>
        <w:spacing w:after="0"/>
        <w:rPr>
          <w:rFonts w:ascii="Arial" w:eastAsia="Arial" w:hAnsi="Arial" w:cs="Arial"/>
          <w:i/>
          <w:sz w:val="24"/>
          <w:szCs w:val="24"/>
          <w:lang w:val="fr-FR"/>
        </w:rPr>
      </w:pPr>
    </w:p>
    <w:p w14:paraId="0000000B" w14:textId="53577747" w:rsidR="0050453B" w:rsidRPr="00001448" w:rsidRDefault="00A12B2C">
      <w:pPr>
        <w:spacing w:after="0" w:line="360" w:lineRule="auto"/>
        <w:rPr>
          <w:rFonts w:ascii="Arial" w:eastAsia="Arial" w:hAnsi="Arial" w:cs="Arial"/>
          <w:sz w:val="20"/>
          <w:szCs w:val="20"/>
          <w:lang w:val="fr-FR"/>
        </w:rPr>
      </w:pPr>
      <w:r>
        <w:rPr>
          <w:rFonts w:ascii="Arial" w:hAnsi="Arial" w:cs="Arial"/>
          <w:b/>
          <w:bCs/>
          <w:sz w:val="20"/>
          <w:szCs w:val="20"/>
          <w:lang w:val="fr-FR"/>
        </w:rPr>
        <w:t>LONDRES, le 9 septembre 2021</w:t>
      </w:r>
      <w:r>
        <w:rPr>
          <w:rFonts w:ascii="Arial" w:hAnsi="Arial" w:cs="Arial"/>
          <w:sz w:val="20"/>
          <w:szCs w:val="20"/>
          <w:lang w:val="fr-FR"/>
        </w:rPr>
        <w:t xml:space="preserve"> – SQUARE ENIX® a dévoilé aujourd'hui les toutes premières images de </w:t>
      </w:r>
      <w:r>
        <w:rPr>
          <w:rFonts w:ascii="Arial" w:hAnsi="Arial" w:cs="Arial"/>
          <w:i/>
          <w:iCs/>
          <w:sz w:val="20"/>
          <w:szCs w:val="20"/>
          <w:lang w:val="fr-FR"/>
        </w:rPr>
        <w:t>VOICE OF CARDS: THE ISLE DRAGON ROARS</w:t>
      </w:r>
      <w:r>
        <w:rPr>
          <w:rFonts w:ascii="Arial" w:hAnsi="Arial" w:cs="Arial"/>
          <w:sz w:val="20"/>
          <w:szCs w:val="20"/>
          <w:lang w:val="fr-FR"/>
        </w:rPr>
        <w:t>, un RPG unique en son genre proposant une histoire envoûtante entièrement racontée par des cartes. Développé par les esprits créatifs à l'origine de la franchise adulée NieR</w:t>
      </w:r>
      <w:r w:rsidR="00C86651" w:rsidRPr="00C86651">
        <w:rPr>
          <w:rFonts w:ascii="Arial" w:eastAsia="Arial" w:hAnsi="Arial" w:cs="Arial"/>
          <w:sz w:val="18"/>
          <w:szCs w:val="18"/>
          <w:highlight w:val="white"/>
          <w:lang w:val="fr-FR"/>
        </w:rPr>
        <w:t>™</w:t>
      </w:r>
      <w:r w:rsidR="00C86651" w:rsidRPr="00C86651">
        <w:rPr>
          <w:rFonts w:ascii="Arial" w:eastAsia="Arial" w:hAnsi="Arial" w:cs="Arial"/>
          <w:sz w:val="18"/>
          <w:szCs w:val="18"/>
          <w:lang w:val="fr-FR"/>
        </w:rPr>
        <w:t xml:space="preserve"> </w:t>
      </w:r>
      <w:r w:rsidR="00C86651">
        <w:rPr>
          <w:rFonts w:ascii="Arial" w:eastAsia="Arial" w:hAnsi="Arial" w:cs="Arial"/>
          <w:sz w:val="18"/>
          <w:szCs w:val="18"/>
          <w:lang w:val="fr-FR"/>
        </w:rPr>
        <w:t xml:space="preserve">et </w:t>
      </w:r>
      <w:r w:rsidR="00C86651" w:rsidRPr="00C86651">
        <w:rPr>
          <w:rFonts w:ascii="Arial" w:eastAsia="Arial" w:hAnsi="Arial" w:cs="Arial"/>
          <w:sz w:val="18"/>
          <w:szCs w:val="18"/>
          <w:lang w:val="fr-FR"/>
        </w:rPr>
        <w:t>Drakengard®</w:t>
      </w:r>
      <w:r>
        <w:rPr>
          <w:rFonts w:ascii="Arial" w:hAnsi="Arial" w:cs="Arial"/>
          <w:sz w:val="20"/>
          <w:szCs w:val="20"/>
          <w:lang w:val="fr-FR"/>
        </w:rPr>
        <w:t>, y compris le directeur créatif YOKO TARO (franchises NieR et Drakengard), le producteur exécutif Yosuke Saito (franchise NieR) et le directeur musical Keiichi Okabe (</w:t>
      </w:r>
      <w:r>
        <w:rPr>
          <w:rFonts w:ascii="Arial" w:hAnsi="Arial" w:cs="Arial"/>
          <w:i/>
          <w:iCs/>
          <w:sz w:val="20"/>
          <w:szCs w:val="20"/>
          <w:lang w:val="fr-FR"/>
        </w:rPr>
        <w:t>Drakengard 3</w:t>
      </w:r>
      <w:r>
        <w:rPr>
          <w:rFonts w:ascii="Arial" w:hAnsi="Arial" w:cs="Arial"/>
          <w:sz w:val="20"/>
          <w:szCs w:val="20"/>
          <w:lang w:val="fr-FR"/>
        </w:rPr>
        <w:t xml:space="preserve">, franchise NieR), ainsi que le concepteur de personnages Kimihiko Fujisaka (franchise Drakengard), ce nouveau titre stimulera l'imagination des joueurs et ouvrira leur esprit à une nouvelle façon de raconter les histoires au fil du scénario. </w:t>
      </w:r>
    </w:p>
    <w:p w14:paraId="2308C3A6" w14:textId="2CDAA4F7" w:rsidR="00C86651" w:rsidRDefault="00C86651" w:rsidP="00801885">
      <w:pPr>
        <w:spacing w:after="0" w:line="360" w:lineRule="auto"/>
        <w:rPr>
          <w:rFonts w:ascii="Arial" w:eastAsia="Arial" w:hAnsi="Arial" w:cs="Arial"/>
          <w:sz w:val="20"/>
          <w:szCs w:val="20"/>
          <w:highlight w:val="yellow"/>
          <w:lang w:val="fr-FR"/>
        </w:rPr>
      </w:pPr>
    </w:p>
    <w:p w14:paraId="0000000D" w14:textId="2AF656A4" w:rsidR="0050453B" w:rsidRPr="00001448" w:rsidRDefault="001674A4" w:rsidP="00847D7C">
      <w:pPr>
        <w:spacing w:after="0" w:line="360" w:lineRule="auto"/>
        <w:jc w:val="center"/>
        <w:rPr>
          <w:rFonts w:ascii="Arial" w:eastAsia="Arial" w:hAnsi="Arial" w:cs="Arial"/>
          <w:sz w:val="20"/>
          <w:szCs w:val="20"/>
          <w:highlight w:val="yellow"/>
          <w:lang w:val="fr-FR"/>
        </w:rPr>
      </w:pPr>
      <w:r>
        <w:rPr>
          <w:rFonts w:ascii="Arial" w:eastAsia="Arial" w:hAnsi="Arial" w:cs="Arial"/>
          <w:sz w:val="20"/>
          <w:szCs w:val="20"/>
          <w:lang w:val="fr-FR"/>
        </w:rPr>
        <w:t xml:space="preserve">La bande-annonce est disponible ici : </w:t>
      </w:r>
      <w:hyperlink r:id="rId10" w:history="1">
        <w:r w:rsidR="00701C9A" w:rsidRPr="008C2166">
          <w:rPr>
            <w:rStyle w:val="Hyperlink"/>
            <w:rFonts w:ascii="Arial" w:eastAsia="Arial" w:hAnsi="Arial" w:cs="Arial"/>
            <w:sz w:val="20"/>
            <w:szCs w:val="20"/>
            <w:lang w:val="fr-FR"/>
          </w:rPr>
          <w:t>https://youtu.be/haCWXrv_lRs</w:t>
        </w:r>
      </w:hyperlink>
      <w:r w:rsidR="00701C9A">
        <w:rPr>
          <w:rFonts w:ascii="Arial" w:eastAsia="Arial" w:hAnsi="Arial" w:cs="Arial"/>
          <w:sz w:val="20"/>
          <w:szCs w:val="20"/>
          <w:lang w:val="fr-FR"/>
        </w:rPr>
        <w:t xml:space="preserve"> </w:t>
      </w:r>
    </w:p>
    <w:p w14:paraId="00000018" w14:textId="04039AC8" w:rsidR="0050453B" w:rsidRPr="00001448" w:rsidRDefault="0050453B">
      <w:pPr>
        <w:spacing w:after="0"/>
        <w:rPr>
          <w:rFonts w:ascii="Arial" w:eastAsia="Arial" w:hAnsi="Arial" w:cs="Arial"/>
          <w:sz w:val="20"/>
          <w:szCs w:val="20"/>
          <w:lang w:val="fr-FR"/>
        </w:rPr>
      </w:pPr>
      <w:bookmarkStart w:id="0" w:name="_4g1frt6laql9" w:colFirst="0" w:colLast="0"/>
      <w:bookmarkEnd w:id="0"/>
    </w:p>
    <w:p w14:paraId="1955972B" w14:textId="55359ED3" w:rsidR="0011799B" w:rsidRPr="00001448" w:rsidRDefault="0011799B">
      <w:pPr>
        <w:spacing w:after="0"/>
        <w:rPr>
          <w:rFonts w:ascii="Arial" w:eastAsia="Arial" w:hAnsi="Arial" w:cs="Arial"/>
          <w:sz w:val="20"/>
          <w:szCs w:val="20"/>
          <w:lang w:val="fr-FR"/>
        </w:rPr>
      </w:pPr>
      <w:r>
        <w:rPr>
          <w:rFonts w:ascii="Arial" w:eastAsia="Arial" w:hAnsi="Arial" w:cs="Arial"/>
          <w:sz w:val="20"/>
          <w:szCs w:val="20"/>
          <w:lang w:val="fr-FR"/>
        </w:rPr>
        <w:t>De plus amples informations sur le titre seront disponibles à une date ultérieure.</w:t>
      </w:r>
    </w:p>
    <w:p w14:paraId="051ADFD8" w14:textId="730A171D" w:rsidR="0011799B" w:rsidRPr="00001448" w:rsidRDefault="0011799B">
      <w:pPr>
        <w:spacing w:after="0"/>
        <w:rPr>
          <w:rFonts w:ascii="Arial" w:eastAsia="Arial" w:hAnsi="Arial" w:cs="Arial"/>
          <w:sz w:val="20"/>
          <w:szCs w:val="20"/>
          <w:lang w:val="fr-FR"/>
        </w:rPr>
      </w:pPr>
    </w:p>
    <w:p w14:paraId="6525B5D5" w14:textId="0F884EB0" w:rsidR="0011799B" w:rsidRPr="00001448" w:rsidRDefault="0011799B">
      <w:pPr>
        <w:spacing w:after="0"/>
        <w:rPr>
          <w:rFonts w:ascii="Arial" w:eastAsia="Arial" w:hAnsi="Arial" w:cs="Arial"/>
          <w:b/>
          <w:bCs/>
          <w:sz w:val="20"/>
          <w:szCs w:val="20"/>
          <w:u w:val="single"/>
          <w:lang w:val="fr-FR"/>
        </w:rPr>
      </w:pPr>
      <w:r>
        <w:rPr>
          <w:rFonts w:ascii="Arial" w:eastAsia="Arial" w:hAnsi="Arial" w:cs="Arial"/>
          <w:b/>
          <w:bCs/>
          <w:sz w:val="20"/>
          <w:szCs w:val="20"/>
          <w:u w:val="single"/>
          <w:lang w:val="fr-FR"/>
        </w:rPr>
        <w:t>Liens associés :</w:t>
      </w:r>
    </w:p>
    <w:p w14:paraId="04E020DE" w14:textId="57993ACC" w:rsidR="0011799B" w:rsidRPr="00001448" w:rsidRDefault="0011799B">
      <w:pPr>
        <w:spacing w:after="0"/>
        <w:rPr>
          <w:rFonts w:ascii="Arial" w:eastAsia="Arial" w:hAnsi="Arial" w:cs="Arial"/>
          <w:sz w:val="20"/>
          <w:szCs w:val="20"/>
          <w:lang w:val="fr-FR"/>
        </w:rPr>
      </w:pPr>
      <w:r>
        <w:rPr>
          <w:rFonts w:ascii="Arial" w:eastAsia="Arial" w:hAnsi="Arial" w:cs="Arial"/>
          <w:b/>
          <w:bCs/>
          <w:sz w:val="20"/>
          <w:szCs w:val="20"/>
          <w:lang w:val="fr-FR"/>
        </w:rPr>
        <w:t>Twitter :</w:t>
      </w:r>
      <w:r>
        <w:rPr>
          <w:rFonts w:ascii="Arial" w:eastAsia="Arial" w:hAnsi="Arial" w:cs="Arial"/>
          <w:sz w:val="20"/>
          <w:szCs w:val="20"/>
          <w:lang w:val="fr-FR"/>
        </w:rPr>
        <w:t> </w:t>
      </w:r>
      <w:hyperlink r:id="rId11" w:history="1">
        <w:r>
          <w:rPr>
            <w:rStyle w:val="Hyperlink"/>
            <w:rFonts w:ascii="Arial" w:eastAsia="Arial" w:hAnsi="Arial" w:cs="Arial"/>
            <w:sz w:val="20"/>
            <w:szCs w:val="20"/>
            <w:lang w:val="fr-FR"/>
          </w:rPr>
          <w:t>http://www.twitter.com/SquareEnix</w:t>
        </w:r>
      </w:hyperlink>
    </w:p>
    <w:p w14:paraId="155171EA" w14:textId="225D972F" w:rsidR="0011799B" w:rsidRDefault="0011799B">
      <w:pPr>
        <w:spacing w:after="0"/>
        <w:rPr>
          <w:rFonts w:ascii="Arial" w:eastAsia="Arial" w:hAnsi="Arial" w:cs="Arial"/>
          <w:sz w:val="20"/>
          <w:szCs w:val="20"/>
        </w:rPr>
      </w:pPr>
      <w:r w:rsidRPr="00001448">
        <w:rPr>
          <w:rFonts w:ascii="Arial" w:eastAsia="Arial" w:hAnsi="Arial" w:cs="Arial"/>
          <w:b/>
          <w:bCs/>
          <w:sz w:val="20"/>
          <w:szCs w:val="20"/>
        </w:rPr>
        <w:t>Facebook :</w:t>
      </w:r>
      <w:r w:rsidRPr="00001448">
        <w:rPr>
          <w:rFonts w:ascii="Arial" w:eastAsia="Arial" w:hAnsi="Arial" w:cs="Arial"/>
          <w:sz w:val="20"/>
          <w:szCs w:val="20"/>
        </w:rPr>
        <w:t xml:space="preserve"> </w:t>
      </w:r>
      <w:hyperlink r:id="rId12" w:history="1">
        <w:r w:rsidRPr="00001448">
          <w:rPr>
            <w:rStyle w:val="Hyperlink"/>
            <w:rFonts w:ascii="Arial" w:eastAsia="Arial" w:hAnsi="Arial" w:cs="Arial"/>
            <w:sz w:val="20"/>
            <w:szCs w:val="20"/>
          </w:rPr>
          <w:t>http://www.facebook.com/SquareEnix</w:t>
        </w:r>
      </w:hyperlink>
    </w:p>
    <w:p w14:paraId="39E803A7" w14:textId="77777777" w:rsidR="00BC6565" w:rsidRPr="00001448" w:rsidRDefault="00BC6565" w:rsidP="00BC6565">
      <w:pPr>
        <w:spacing w:after="0"/>
        <w:rPr>
          <w:rFonts w:ascii="Arial" w:hAnsi="Arial" w:cs="Arial"/>
          <w:sz w:val="20"/>
          <w:szCs w:val="20"/>
          <w:lang w:val="fr-FR"/>
        </w:rPr>
      </w:pPr>
      <w:r>
        <w:rPr>
          <w:rFonts w:ascii="Arial" w:hAnsi="Arial" w:cs="Arial"/>
          <w:sz w:val="20"/>
          <w:szCs w:val="20"/>
          <w:lang w:val="fr-FR"/>
        </w:rPr>
        <w:t>#VoiceOfCards</w:t>
      </w:r>
    </w:p>
    <w:p w14:paraId="059657BE" w14:textId="77777777" w:rsidR="0011799B" w:rsidRPr="00001448" w:rsidRDefault="0011799B">
      <w:pPr>
        <w:spacing w:after="0"/>
        <w:rPr>
          <w:rFonts w:ascii="Arial" w:eastAsia="Arial" w:hAnsi="Arial" w:cs="Arial"/>
          <w:sz w:val="20"/>
          <w:szCs w:val="20"/>
          <w:lang w:val="fr-FR"/>
        </w:rPr>
      </w:pPr>
    </w:p>
    <w:p w14:paraId="14BE3820" w14:textId="77777777" w:rsidR="002604AE" w:rsidRPr="00001448" w:rsidRDefault="002604AE" w:rsidP="002604AE">
      <w:pPr>
        <w:spacing w:after="0"/>
        <w:rPr>
          <w:rFonts w:ascii="Arial" w:hAnsi="Arial" w:cs="Arial"/>
          <w:b/>
          <w:bCs/>
          <w:sz w:val="20"/>
          <w:szCs w:val="20"/>
          <w:lang w:val="fr-FR"/>
        </w:rPr>
      </w:pPr>
      <w:r>
        <w:rPr>
          <w:rFonts w:ascii="Arial" w:hAnsi="Arial" w:cs="Arial"/>
          <w:b/>
          <w:bCs/>
          <w:sz w:val="18"/>
          <w:szCs w:val="18"/>
          <w:u w:val="single"/>
          <w:lang w:val="fr-FR"/>
        </w:rPr>
        <w:t>À propos de Square Enix Ltd.</w:t>
      </w:r>
    </w:p>
    <w:p w14:paraId="607BF226" w14:textId="77777777" w:rsidR="002604AE" w:rsidRPr="00001448" w:rsidRDefault="002604AE" w:rsidP="002604AE">
      <w:pPr>
        <w:spacing w:after="0"/>
        <w:rPr>
          <w:rFonts w:ascii="Arial" w:hAnsi="Arial" w:cs="Arial"/>
          <w:sz w:val="20"/>
          <w:szCs w:val="20"/>
          <w:lang w:val="fr-FR"/>
        </w:rPr>
      </w:pPr>
      <w:r>
        <w:rPr>
          <w:rFonts w:ascii="Arial" w:hAnsi="Arial" w:cs="Arial"/>
          <w:sz w:val="18"/>
          <w:szCs w:val="18"/>
          <w:lang w:val="fr-FR"/>
        </w:rPr>
        <w:t xml:space="preserve">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 et Eidos Montréal®. Le groupe Square Enix peut s'enorgueillir de posséder les droits de produits tels que : FINAL FANTASY®, qui s’est vendu à plus de 163 millions d’exemplaires dans le monde entier, DRAGON QUEST® qui s’est vendu à plus de 83 millions d’exemplaires, TOMB RAIDER® qui s’est vendu à plus </w:t>
      </w:r>
      <w:r>
        <w:rPr>
          <w:rFonts w:ascii="Arial" w:hAnsi="Arial" w:cs="Arial"/>
          <w:sz w:val="18"/>
          <w:szCs w:val="18"/>
          <w:lang w:val="fr-FR"/>
        </w:rPr>
        <w:lastRenderedPageBreak/>
        <w:t>de 84 millions d’exemplaires et le légendaire SPACE INVADERS®. Square Enix Ltd. est une filiale en propriété exclusive basée à Londres de Square Enix Holdings Co., Ltd.</w:t>
      </w:r>
    </w:p>
    <w:p w14:paraId="0E05836F" w14:textId="77777777" w:rsidR="002604AE" w:rsidRPr="00001448" w:rsidRDefault="002604AE" w:rsidP="002604AE">
      <w:pPr>
        <w:spacing w:after="0"/>
        <w:rPr>
          <w:rFonts w:ascii="Arial" w:hAnsi="Arial" w:cs="Arial"/>
          <w:sz w:val="20"/>
          <w:szCs w:val="20"/>
          <w:lang w:val="fr-FR"/>
        </w:rPr>
      </w:pPr>
      <w:r>
        <w:rPr>
          <w:rFonts w:ascii="Arial" w:hAnsi="Arial" w:cs="Arial"/>
          <w:sz w:val="18"/>
          <w:szCs w:val="18"/>
          <w:lang w:val="fr-FR"/>
        </w:rPr>
        <w:t> </w:t>
      </w:r>
    </w:p>
    <w:p w14:paraId="048FF4D2" w14:textId="77777777" w:rsidR="002604AE" w:rsidRPr="00001448" w:rsidRDefault="002604AE" w:rsidP="002604AE">
      <w:pPr>
        <w:pBdr>
          <w:bottom w:val="single" w:sz="4" w:space="1" w:color="auto"/>
        </w:pBdr>
        <w:spacing w:after="0" w:line="240" w:lineRule="auto"/>
        <w:rPr>
          <w:rStyle w:val="Hyperlink"/>
          <w:rFonts w:ascii="Arial" w:hAnsi="Arial" w:cs="Arial"/>
          <w:sz w:val="18"/>
          <w:szCs w:val="18"/>
          <w:lang w:val="fr-FR"/>
        </w:rPr>
      </w:pPr>
      <w:r>
        <w:rPr>
          <w:rFonts w:ascii="Arial" w:hAnsi="Arial" w:cs="Arial"/>
          <w:sz w:val="18"/>
          <w:szCs w:val="18"/>
          <w:lang w:val="fr-FR"/>
        </w:rPr>
        <w:t xml:space="preserve">Plus d’informations sur Square Enix Ltd. sont disponibles à l’adresse suivante : </w:t>
      </w:r>
      <w:hyperlink r:id="rId13" w:history="1">
        <w:r>
          <w:rPr>
            <w:rStyle w:val="Hyperlink"/>
            <w:rFonts w:ascii="Arial" w:hAnsi="Arial" w:cs="Arial"/>
            <w:sz w:val="18"/>
            <w:szCs w:val="18"/>
            <w:lang w:val="fr-FR"/>
          </w:rPr>
          <w:t>http://www.square-enix.com/eu/fr/</w:t>
        </w:r>
      </w:hyperlink>
      <w:r>
        <w:rPr>
          <w:lang w:val="fr-FR"/>
        </w:rPr>
        <w:t>.</w:t>
      </w:r>
    </w:p>
    <w:p w14:paraId="21AFD84F" w14:textId="77777777" w:rsidR="002604AE" w:rsidRPr="00001448" w:rsidRDefault="002604AE" w:rsidP="002604AE">
      <w:pPr>
        <w:pBdr>
          <w:bottom w:val="single" w:sz="4" w:space="1" w:color="auto"/>
        </w:pBdr>
        <w:spacing w:after="0" w:line="240" w:lineRule="auto"/>
        <w:rPr>
          <w:rFonts w:ascii="Arial" w:hAnsi="Arial" w:cs="Arial"/>
          <w:sz w:val="18"/>
          <w:szCs w:val="18"/>
          <w:lang w:val="fr-FR"/>
        </w:rPr>
      </w:pPr>
    </w:p>
    <w:p w14:paraId="720A1521" w14:textId="77777777" w:rsidR="002604AE" w:rsidRPr="00001448" w:rsidRDefault="002604AE" w:rsidP="002604AE">
      <w:pPr>
        <w:pBdr>
          <w:bottom w:val="single" w:sz="4" w:space="1" w:color="auto"/>
        </w:pBdr>
        <w:spacing w:after="0" w:line="240" w:lineRule="auto"/>
        <w:rPr>
          <w:rFonts w:ascii="Arial" w:hAnsi="Arial" w:cs="Arial"/>
          <w:sz w:val="18"/>
          <w:szCs w:val="18"/>
          <w:lang w:val="fr-FR"/>
        </w:rPr>
      </w:pPr>
    </w:p>
    <w:p w14:paraId="07D9894E" w14:textId="77777777" w:rsidR="002604AE" w:rsidRPr="00634F06" w:rsidRDefault="002604AE" w:rsidP="002604AE">
      <w:pPr>
        <w:pBdr>
          <w:bottom w:val="single" w:sz="4" w:space="1" w:color="auto"/>
        </w:pBdr>
        <w:spacing w:after="0" w:line="240" w:lineRule="auto"/>
        <w:jc w:val="center"/>
        <w:rPr>
          <w:rFonts w:ascii="Arial" w:hAnsi="Arial" w:cs="Arial"/>
          <w:sz w:val="18"/>
          <w:szCs w:val="18"/>
        </w:rPr>
      </w:pPr>
      <w:r w:rsidRPr="00001448">
        <w:rPr>
          <w:rFonts w:ascii="Arial" w:hAnsi="Arial" w:cs="Arial"/>
          <w:sz w:val="18"/>
          <w:szCs w:val="18"/>
        </w:rPr>
        <w:t># # #</w:t>
      </w:r>
    </w:p>
    <w:p w14:paraId="3F75219E" w14:textId="77777777" w:rsidR="002604AE" w:rsidRPr="00E0162C" w:rsidRDefault="002604AE" w:rsidP="002604AE">
      <w:pPr>
        <w:pBdr>
          <w:bottom w:val="single" w:sz="4" w:space="1" w:color="auto"/>
        </w:pBdr>
        <w:spacing w:after="0" w:line="240" w:lineRule="auto"/>
        <w:rPr>
          <w:rFonts w:ascii="Arial" w:eastAsia="Cambria" w:hAnsi="Arial" w:cs="Arial"/>
          <w:sz w:val="12"/>
          <w:szCs w:val="18"/>
        </w:rPr>
      </w:pPr>
    </w:p>
    <w:p w14:paraId="50BB72AF" w14:textId="77777777" w:rsidR="002604AE" w:rsidRPr="001A6766" w:rsidRDefault="002604AE" w:rsidP="002604AE">
      <w:pPr>
        <w:spacing w:after="0" w:line="240" w:lineRule="auto"/>
        <w:contextualSpacing/>
        <w:jc w:val="both"/>
        <w:rPr>
          <w:rFonts w:ascii="Lucida Bright" w:hAnsi="Lucida Bright"/>
        </w:rPr>
      </w:pPr>
    </w:p>
    <w:p w14:paraId="1D089893" w14:textId="77777777" w:rsidR="00EB341C" w:rsidRDefault="00EB341C" w:rsidP="00EB341C">
      <w:pPr>
        <w:spacing w:after="0"/>
        <w:jc w:val="both"/>
        <w:rPr>
          <w:rFonts w:ascii="Arial" w:eastAsia="Arial" w:hAnsi="Arial" w:cs="Arial"/>
          <w:sz w:val="16"/>
          <w:szCs w:val="16"/>
          <w:highlight w:val="white"/>
        </w:rPr>
      </w:pPr>
      <w:r>
        <w:rPr>
          <w:rFonts w:ascii="Arial" w:eastAsia="Arial" w:hAnsi="Arial" w:cs="Arial"/>
          <w:sz w:val="16"/>
          <w:szCs w:val="16"/>
          <w:highlight w:val="white"/>
        </w:rPr>
        <w:t>VOICE OF CARDS: The Isle Dragon Roars © 2021 SQUARE ENIX CO., LTD.  All Rights Reserved.</w:t>
      </w:r>
    </w:p>
    <w:p w14:paraId="6DD21173" w14:textId="77777777" w:rsidR="00EB341C" w:rsidRDefault="00EB341C" w:rsidP="00EB341C">
      <w:pPr>
        <w:spacing w:after="0"/>
        <w:jc w:val="both"/>
        <w:rPr>
          <w:rFonts w:ascii="Arial" w:eastAsia="Arial" w:hAnsi="Arial" w:cs="Arial"/>
          <w:sz w:val="16"/>
          <w:szCs w:val="16"/>
          <w:highlight w:val="white"/>
        </w:rPr>
      </w:pPr>
      <w:r>
        <w:rPr>
          <w:rFonts w:ascii="Arial" w:eastAsia="Arial" w:hAnsi="Arial" w:cs="Arial"/>
          <w:sz w:val="16"/>
          <w:szCs w:val="16"/>
          <w:highlight w:val="white"/>
        </w:rPr>
        <w:t xml:space="preserve">                                                           </w:t>
      </w:r>
    </w:p>
    <w:p w14:paraId="673DF6A4" w14:textId="27D0AA03" w:rsidR="00DE1D69" w:rsidRPr="00EB341C" w:rsidRDefault="00EB341C" w:rsidP="00EB341C">
      <w:pPr>
        <w:spacing w:after="0"/>
        <w:jc w:val="both"/>
        <w:rPr>
          <w:rFonts w:ascii="Arial" w:eastAsia="Arial" w:hAnsi="Arial" w:cs="Arial"/>
          <w:sz w:val="16"/>
          <w:szCs w:val="16"/>
          <w:highlight w:val="white"/>
        </w:rPr>
      </w:pPr>
      <w:r w:rsidRPr="00B06CB0">
        <w:rPr>
          <w:rFonts w:ascii="Arial" w:eastAsia="Arial" w:hAnsi="Arial" w:cs="Arial"/>
          <w:sz w:val="16"/>
          <w:szCs w:val="16"/>
        </w:rPr>
        <w:t>DRAKENGARD</w:t>
      </w:r>
      <w:r>
        <w:rPr>
          <w:rFonts w:ascii="Arial" w:eastAsia="Arial" w:hAnsi="Arial" w:cs="Arial"/>
          <w:sz w:val="16"/>
          <w:szCs w:val="16"/>
        </w:rPr>
        <w:t>,</w:t>
      </w:r>
      <w:r w:rsidRPr="00B06CB0">
        <w:rPr>
          <w:rFonts w:ascii="Arial" w:eastAsia="Arial" w:hAnsi="Arial" w:cs="Arial"/>
          <w:sz w:val="16"/>
          <w:szCs w:val="16"/>
        </w:rPr>
        <w:t xml:space="preserve"> DRAGON QUEST, EIDOS, EIDOS MONTREAL, FINAL FANTASY, NIER, </w:t>
      </w:r>
      <w:r>
        <w:rPr>
          <w:rFonts w:ascii="Arial" w:eastAsia="Arial" w:hAnsi="Arial" w:cs="Arial"/>
          <w:sz w:val="16"/>
          <w:szCs w:val="16"/>
          <w:highlight w:val="white"/>
        </w:rPr>
        <w:t>SPACE INVADERS, SQUARE ENIX, the SQUARE ENIX logo, TAITO and TOMB RAIDER are registered trademarks or trademarks of the Square Enix group of companies. All other trademarks are properties of their respective owners.</w:t>
      </w:r>
    </w:p>
    <w:sectPr w:rsidR="00DE1D69" w:rsidRPr="00EB341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7B77" w14:textId="77777777" w:rsidR="00700643" w:rsidRDefault="00700643">
      <w:pPr>
        <w:spacing w:after="0" w:line="240" w:lineRule="auto"/>
      </w:pPr>
      <w:r>
        <w:separator/>
      </w:r>
    </w:p>
  </w:endnote>
  <w:endnote w:type="continuationSeparator" w:id="0">
    <w:p w14:paraId="49159AA3" w14:textId="77777777" w:rsidR="00700643" w:rsidRDefault="0070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9C2C" w14:textId="77777777" w:rsidR="009A7BD6" w:rsidRDefault="009A7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7D01" w14:textId="77777777" w:rsidR="009A7BD6" w:rsidRDefault="009A7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C1DB" w14:textId="77777777" w:rsidR="009A7BD6" w:rsidRDefault="009A7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04C7" w14:textId="77777777" w:rsidR="00700643" w:rsidRDefault="00700643">
      <w:pPr>
        <w:spacing w:after="0" w:line="240" w:lineRule="auto"/>
      </w:pPr>
      <w:r>
        <w:separator/>
      </w:r>
    </w:p>
  </w:footnote>
  <w:footnote w:type="continuationSeparator" w:id="0">
    <w:p w14:paraId="17D4724E" w14:textId="77777777" w:rsidR="00700643" w:rsidRDefault="0070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F5A9" w14:textId="77777777" w:rsidR="009A7BD6" w:rsidRDefault="009A7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0453B" w:rsidRDefault="00A12B2C">
    <w:pPr>
      <w:pBdr>
        <w:top w:val="nil"/>
        <w:left w:val="nil"/>
        <w:bottom w:val="nil"/>
        <w:right w:val="nil"/>
        <w:between w:val="nil"/>
      </w:pBdr>
      <w:tabs>
        <w:tab w:val="center" w:pos="4513"/>
        <w:tab w:val="right" w:pos="9026"/>
      </w:tabs>
      <w:spacing w:after="0" w:line="240" w:lineRule="auto"/>
      <w:rPr>
        <w:color w:val="000000"/>
      </w:rPr>
    </w:pPr>
    <w:r>
      <w:rPr>
        <w:noProof/>
        <w:lang w:val="fr-FR"/>
      </w:rPr>
      <w:drawing>
        <wp:anchor distT="0" distB="0" distL="0" distR="0" simplePos="0" relativeHeight="251658240" behindDoc="0" locked="0" layoutInCell="1" hidden="0" allowOverlap="1" wp14:anchorId="4B1C6563" wp14:editId="07777777">
          <wp:simplePos x="0" y="0"/>
          <wp:positionH relativeFrom="column">
            <wp:posOffset>3035935</wp:posOffset>
          </wp:positionH>
          <wp:positionV relativeFrom="paragraph">
            <wp:posOffset>46990</wp:posOffset>
          </wp:positionV>
          <wp:extent cx="2695575" cy="419100"/>
          <wp:effectExtent l="0" t="0" r="0" b="0"/>
          <wp:wrapSquare wrapText="bothSides" distT="0" distB="0" distL="0" distR="0"/>
          <wp:docPr id="1" name="image1.jpg" descr="se_white_large"/>
          <wp:cNvGraphicFramePr/>
          <a:graphic xmlns:a="http://schemas.openxmlformats.org/drawingml/2006/main">
            <a:graphicData uri="http://schemas.openxmlformats.org/drawingml/2006/picture">
              <pic:pic xmlns:pic="http://schemas.openxmlformats.org/drawingml/2006/picture">
                <pic:nvPicPr>
                  <pic:cNvPr id="0" name="image1.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4520" w14:textId="77777777" w:rsidR="009A7BD6" w:rsidRDefault="009A7B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3B"/>
    <w:rsid w:val="00001448"/>
    <w:rsid w:val="00004EFB"/>
    <w:rsid w:val="00032D01"/>
    <w:rsid w:val="0011799B"/>
    <w:rsid w:val="00157571"/>
    <w:rsid w:val="001674A4"/>
    <w:rsid w:val="00175291"/>
    <w:rsid w:val="001A13BA"/>
    <w:rsid w:val="00230C35"/>
    <w:rsid w:val="002604AE"/>
    <w:rsid w:val="002705E1"/>
    <w:rsid w:val="002870CC"/>
    <w:rsid w:val="002A20B9"/>
    <w:rsid w:val="002B68C6"/>
    <w:rsid w:val="00320C96"/>
    <w:rsid w:val="0037468D"/>
    <w:rsid w:val="003D5702"/>
    <w:rsid w:val="00404CD9"/>
    <w:rsid w:val="0050453B"/>
    <w:rsid w:val="006E1BC3"/>
    <w:rsid w:val="006E35A0"/>
    <w:rsid w:val="006E4820"/>
    <w:rsid w:val="00700643"/>
    <w:rsid w:val="00701C9A"/>
    <w:rsid w:val="007344D0"/>
    <w:rsid w:val="00745D35"/>
    <w:rsid w:val="007637A4"/>
    <w:rsid w:val="00772D68"/>
    <w:rsid w:val="007C2860"/>
    <w:rsid w:val="00801885"/>
    <w:rsid w:val="00811136"/>
    <w:rsid w:val="00847D7C"/>
    <w:rsid w:val="008578C2"/>
    <w:rsid w:val="008E6F13"/>
    <w:rsid w:val="00951308"/>
    <w:rsid w:val="00956950"/>
    <w:rsid w:val="009A0FFB"/>
    <w:rsid w:val="009A7BD6"/>
    <w:rsid w:val="009F60BF"/>
    <w:rsid w:val="00A12B2C"/>
    <w:rsid w:val="00A145CC"/>
    <w:rsid w:val="00A42729"/>
    <w:rsid w:val="00AA63E6"/>
    <w:rsid w:val="00AD4712"/>
    <w:rsid w:val="00AE4D51"/>
    <w:rsid w:val="00B0505C"/>
    <w:rsid w:val="00B178BD"/>
    <w:rsid w:val="00BC6565"/>
    <w:rsid w:val="00C86651"/>
    <w:rsid w:val="00CA659B"/>
    <w:rsid w:val="00CB11EC"/>
    <w:rsid w:val="00CE52D8"/>
    <w:rsid w:val="00CF383B"/>
    <w:rsid w:val="00CF74E2"/>
    <w:rsid w:val="00D2014D"/>
    <w:rsid w:val="00D234FB"/>
    <w:rsid w:val="00D75DAB"/>
    <w:rsid w:val="00DC3A02"/>
    <w:rsid w:val="00DE1D69"/>
    <w:rsid w:val="00E16BB5"/>
    <w:rsid w:val="00EB341C"/>
    <w:rsid w:val="00F67478"/>
    <w:rsid w:val="00F83BC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2AE2F0"/>
  <w15:docId w15:val="{4F76B0C2-CEA4-4BEA-9D03-83A12A4C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0F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9A0FFB"/>
  </w:style>
  <w:style w:type="paragraph" w:styleId="Footer">
    <w:name w:val="footer"/>
    <w:basedOn w:val="Normal"/>
    <w:link w:val="FooterChar"/>
    <w:uiPriority w:val="99"/>
    <w:unhideWhenUsed/>
    <w:rsid w:val="009A0F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9A0FFB"/>
  </w:style>
  <w:style w:type="character" w:styleId="CommentReference">
    <w:name w:val="annotation reference"/>
    <w:basedOn w:val="DefaultParagraphFont"/>
    <w:uiPriority w:val="99"/>
    <w:semiHidden/>
    <w:unhideWhenUsed/>
    <w:rsid w:val="001A13BA"/>
    <w:rPr>
      <w:sz w:val="16"/>
      <w:szCs w:val="16"/>
    </w:rPr>
  </w:style>
  <w:style w:type="paragraph" w:styleId="CommentText">
    <w:name w:val="annotation text"/>
    <w:basedOn w:val="Normal"/>
    <w:link w:val="CommentTextChar"/>
    <w:uiPriority w:val="99"/>
    <w:semiHidden/>
    <w:unhideWhenUsed/>
    <w:rsid w:val="001A13BA"/>
    <w:pPr>
      <w:spacing w:line="240" w:lineRule="auto"/>
    </w:pPr>
    <w:rPr>
      <w:sz w:val="20"/>
      <w:szCs w:val="20"/>
    </w:rPr>
  </w:style>
  <w:style w:type="character" w:customStyle="1" w:styleId="CommentTextChar">
    <w:name w:val="Comment Text Char"/>
    <w:basedOn w:val="DefaultParagraphFont"/>
    <w:link w:val="CommentText"/>
    <w:uiPriority w:val="99"/>
    <w:semiHidden/>
    <w:rsid w:val="001A13BA"/>
    <w:rPr>
      <w:sz w:val="20"/>
      <w:szCs w:val="20"/>
    </w:rPr>
  </w:style>
  <w:style w:type="paragraph" w:styleId="CommentSubject">
    <w:name w:val="annotation subject"/>
    <w:basedOn w:val="CommentText"/>
    <w:next w:val="CommentText"/>
    <w:link w:val="CommentSubjectChar"/>
    <w:uiPriority w:val="99"/>
    <w:semiHidden/>
    <w:unhideWhenUsed/>
    <w:rsid w:val="001A13BA"/>
    <w:rPr>
      <w:b/>
      <w:bCs/>
    </w:rPr>
  </w:style>
  <w:style w:type="character" w:customStyle="1" w:styleId="CommentSubjectChar">
    <w:name w:val="Comment Subject Char"/>
    <w:basedOn w:val="CommentTextChar"/>
    <w:link w:val="CommentSubject"/>
    <w:uiPriority w:val="99"/>
    <w:semiHidden/>
    <w:rsid w:val="001A13BA"/>
    <w:rPr>
      <w:b/>
      <w:bCs/>
      <w:sz w:val="20"/>
      <w:szCs w:val="20"/>
    </w:rPr>
  </w:style>
  <w:style w:type="character" w:styleId="Hyperlink">
    <w:name w:val="Hyperlink"/>
    <w:basedOn w:val="DefaultParagraphFont"/>
    <w:uiPriority w:val="99"/>
    <w:unhideWhenUsed/>
    <w:rsid w:val="002870CC"/>
    <w:rPr>
      <w:color w:val="0000FF" w:themeColor="hyperlink"/>
      <w:u w:val="single"/>
    </w:rPr>
  </w:style>
  <w:style w:type="character" w:customStyle="1" w:styleId="UnresolvedMention1">
    <w:name w:val="Unresolved Mention1"/>
    <w:basedOn w:val="DefaultParagraphFont"/>
    <w:uiPriority w:val="99"/>
    <w:semiHidden/>
    <w:unhideWhenUsed/>
    <w:rsid w:val="002870CC"/>
    <w:rPr>
      <w:color w:val="605E5C"/>
      <w:shd w:val="clear" w:color="auto" w:fill="E1DFDD"/>
    </w:rPr>
  </w:style>
  <w:style w:type="paragraph" w:styleId="BalloonText">
    <w:name w:val="Balloon Text"/>
    <w:basedOn w:val="Normal"/>
    <w:link w:val="BalloonTextChar"/>
    <w:uiPriority w:val="99"/>
    <w:semiHidden/>
    <w:unhideWhenUsed/>
    <w:rsid w:val="00BC656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C6565"/>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70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09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quare-enix.com/eu/f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SquareEni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quareEni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youtu.be/haCWXrv_lR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EB6E3-9C6A-4F31-ADD0-6EC66AB92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05C17-348B-4205-87BE-5F16B8C31B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E21CA-18D6-4FBA-9ECC-DB66F5804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Sasiprapa Charlanawat</dc:creator>
  <cp:lastModifiedBy>Ariadne Terizakis</cp:lastModifiedBy>
  <cp:revision>15</cp:revision>
  <dcterms:created xsi:type="dcterms:W3CDTF">2021-09-06T12:55:00Z</dcterms:created>
  <dcterms:modified xsi:type="dcterms:W3CDTF">2021-09-08T23:00:00Z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2021-08-25T00:43:28Z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926436da-8b39-40dc-a69e-2d505d96e197</vt:lpwstr>
  </property>
  <property fmtid="{D5CDD505-2E9C-101B-9397-08002B2CF9AE}" pid="9" name="MSIP_Label_a6ace99c-b24a-48a4-872e-cc8bba3c1ffd_ContentBits">
    <vt:lpwstr>0</vt:lpwstr>
  </property>
</Properties>
</file>